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14" w:rsidRPr="00FF4A14" w:rsidRDefault="00FF4A14" w:rsidP="00FF4A1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F4A14">
        <w:rPr>
          <w:rFonts w:ascii="Times New Roman" w:eastAsia="Times New Roman" w:hAnsi="Times New Roman" w:cs="Times New Roman"/>
          <w:b/>
          <w:bCs/>
          <w:kern w:val="36"/>
          <w:sz w:val="48"/>
          <w:szCs w:val="48"/>
          <w:lang w:eastAsia="ru-RU"/>
        </w:rPr>
        <w:t>В новый год с новыми изменениями в законодательстве для инвалидов и пенсионеров</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xml:space="preserve">Права людей с ограниченными возможностями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 xml:space="preserve">С середины 2020 года Пенсионный Фонд РФ автоматически назначает ежемесячную денежную выплату всем гражданам, признанным инвалидами. </w:t>
      </w:r>
      <w:proofErr w:type="gramStart"/>
      <w:r w:rsidRPr="00FF4A14">
        <w:rPr>
          <w:rFonts w:ascii="Times New Roman" w:eastAsia="Times New Roman" w:hAnsi="Times New Roman" w:cs="Times New Roman"/>
          <w:sz w:val="24"/>
          <w:szCs w:val="24"/>
          <w:lang w:eastAsia="ru-RU"/>
        </w:rPr>
        <w:t>Её размер зависит от группы инвалидности и сохранения права на предоставление услуг, входящих в набор социальных услуг: инвалиды I группы получают     2741,37 руб. с сохранением права на услуги, входящие в набор социальных услуг,             II группы и дети-инвалиды — 1627,61 руб. с сохранением права на услуги, входящие в набор социальных услуг, III группы — 1072,49 руб. с сохранением права на услуги, входящие в</w:t>
      </w:r>
      <w:proofErr w:type="gramEnd"/>
      <w:r w:rsidRPr="00FF4A14">
        <w:rPr>
          <w:rFonts w:ascii="Times New Roman" w:eastAsia="Times New Roman" w:hAnsi="Times New Roman" w:cs="Times New Roman"/>
          <w:sz w:val="24"/>
          <w:szCs w:val="24"/>
          <w:lang w:eastAsia="ru-RU"/>
        </w:rPr>
        <w:t xml:space="preserve"> набор социальных услуг (данные с учетом индексации с  февраля 2020 года). Кроме того, дети-инвалиды могут получить помощь в социальной адаптации и реабилитации, если семья имеет право на материнский (семейный) капитал. С этой целью средства материнского капитала могут быть использованы на приобретение специализированных товаров для инвалидов, например, функциональные кресла, подъемники, кровати с регулировкой и пр., поименованных в Перечне, утвержденном распоряжением Правительства РФ от 30.04.2016г. № 831-р.</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 xml:space="preserve">Напомним, что  подавать заявление не нужно. Выплата назначается в течение 10 дней после того, как в Федеральный реестр инвалидов поступит информация об установлении инвалидности. Инвалид получает уведомление о назначении выплаты в личном кабинете на портале </w:t>
      </w:r>
      <w:proofErr w:type="spellStart"/>
      <w:r w:rsidRPr="00FF4A14">
        <w:rPr>
          <w:rFonts w:ascii="Times New Roman" w:eastAsia="Times New Roman" w:hAnsi="Times New Roman" w:cs="Times New Roman"/>
          <w:sz w:val="24"/>
          <w:szCs w:val="24"/>
          <w:lang w:eastAsia="ru-RU"/>
        </w:rPr>
        <w:t>госуслуг</w:t>
      </w:r>
      <w:proofErr w:type="spellEnd"/>
      <w:r w:rsidRPr="00FF4A14">
        <w:rPr>
          <w:rFonts w:ascii="Times New Roman" w:eastAsia="Times New Roman" w:hAnsi="Times New Roman" w:cs="Times New Roman"/>
          <w:sz w:val="24"/>
          <w:szCs w:val="24"/>
          <w:lang w:eastAsia="ru-RU"/>
        </w:rPr>
        <w:t xml:space="preserve">, по электронной почте или СМС. Также инвалиды, которым установлена ежемесячная денежная выплата, имеют право на набор социальных услуг (лекарства, путевка и проезд в </w:t>
      </w:r>
      <w:proofErr w:type="gramStart"/>
      <w:r w:rsidRPr="00FF4A14">
        <w:rPr>
          <w:rFonts w:ascii="Times New Roman" w:eastAsia="Times New Roman" w:hAnsi="Times New Roman" w:cs="Times New Roman"/>
          <w:sz w:val="24"/>
          <w:szCs w:val="24"/>
          <w:lang w:eastAsia="ru-RU"/>
        </w:rPr>
        <w:t>санаторий</w:t>
      </w:r>
      <w:proofErr w:type="gramEnd"/>
      <w:r w:rsidRPr="00FF4A14">
        <w:rPr>
          <w:rFonts w:ascii="Times New Roman" w:eastAsia="Times New Roman" w:hAnsi="Times New Roman" w:cs="Times New Roman"/>
          <w:sz w:val="24"/>
          <w:szCs w:val="24"/>
          <w:lang w:eastAsia="ru-RU"/>
        </w:rPr>
        <w:t xml:space="preserve"> и бесплатный проезд на пригородном железнодорожном транспорте). В денежном эквиваленте он составляет 1155,06 руб. в месяц. На эту сумму размер  ежемесячной денежной выплаты увеличится в случае отказа от всего набора.</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xml:space="preserve">Как узнать  размер пенсии?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Для вас на официальном сайте Пенсионного фонда Российской Федерации  размещен электронный сервис «Личный кабинет застрахованного лица», предназначенный для информирования о количестве пенсионных баллов и длительности стажа, учтенных на индивидуальном лицевом счете застрахованного лица. Там же вы получите  информацию о периодах своей трудовой деятельности, местах работы, размере начисленных работодателями страховых взносов, которой располагает Пенсионный фонд Российской Федерации. Все представленные в «Личном кабинете застрахованного лица» сведения сформированы на основе данных, полученных от работодателей.  Для корректировки индивидуального лицевого счета можно лично обратиться в клиентскую службу любого территориального органа Пенсионного фонда Российской Федерации и представить документы, подтверждающие периоды работы, не отраженные на индивидуальном лицевом счете, либо в электронной форме через личный кабинет застрахованного лица на официальном сайте ПФР и Едином портале государственных и муниципальных услуг</w:t>
      </w:r>
      <w:r w:rsidRPr="00FF4A14">
        <w:rPr>
          <w:rFonts w:ascii="Times New Roman" w:eastAsia="Times New Roman" w:hAnsi="Times New Roman" w:cs="Times New Roman"/>
          <w:b/>
          <w:bCs/>
          <w:sz w:val="24"/>
          <w:szCs w:val="24"/>
          <w:lang w:eastAsia="ru-RU"/>
        </w:rPr>
        <w:t>.</w:t>
      </w:r>
    </w:p>
    <w:p w:rsidR="00FF4A14" w:rsidRDefault="00FF4A14" w:rsidP="00FF4A14">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FF4A14">
        <w:rPr>
          <w:rFonts w:ascii="Times New Roman" w:eastAsia="Times New Roman" w:hAnsi="Times New Roman" w:cs="Times New Roman"/>
          <w:b/>
          <w:bCs/>
          <w:sz w:val="24"/>
          <w:szCs w:val="24"/>
          <w:lang w:eastAsia="ru-RU"/>
        </w:rPr>
        <w:lastRenderedPageBreak/>
        <w:t xml:space="preserve">Не забудьте: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в настоящее время территориальные органы Пенсионного фонда Российской Федерации ведут личный прием только по предварительной записи. Записаться на прием можно через «Единый портал государственных и муниципальных услуг», а также через сайт ПФР www.pfr.gov.ru  в «Личном кабинете застрахованного лица», выбрав меню «Запись на прием».  Либо  позвонить  по телефону в клиентскую службу нужного территориального Управления ПФР (телефоны территориальных Управлений ПФР размещены на сайте Пенсионного фонда РФ.)  Или  письменно направить обращение в адрес территориального органа ПФР по почте.</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xml:space="preserve">Для работающих пенсионеров.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С 1 января 2021 года страховые пенсии неработающих пенсионеров проиндексированы на 6,3 %. Стоимость одного пенсионного коэффициента после повышения составил  98 руб. 86 коп</w:t>
      </w:r>
      <w:proofErr w:type="gramStart"/>
      <w:r w:rsidRPr="00FF4A14">
        <w:rPr>
          <w:rFonts w:ascii="Times New Roman" w:eastAsia="Times New Roman" w:hAnsi="Times New Roman" w:cs="Times New Roman"/>
          <w:sz w:val="24"/>
          <w:szCs w:val="24"/>
          <w:lang w:eastAsia="ru-RU"/>
        </w:rPr>
        <w:t xml:space="preserve">., </w:t>
      </w:r>
      <w:proofErr w:type="gramEnd"/>
      <w:r w:rsidRPr="00FF4A14">
        <w:rPr>
          <w:rFonts w:ascii="Times New Roman" w:eastAsia="Times New Roman" w:hAnsi="Times New Roman" w:cs="Times New Roman"/>
          <w:sz w:val="24"/>
          <w:szCs w:val="24"/>
          <w:lang w:eastAsia="ru-RU"/>
        </w:rPr>
        <w:t>размер фиксированной выплаты – 6 044 руб. 48 коп.</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i/>
          <w:iCs/>
          <w:sz w:val="24"/>
          <w:szCs w:val="24"/>
          <w:lang w:eastAsia="ru-RU"/>
        </w:rPr>
        <w:t xml:space="preserve">Работающие пенсионеры будут получать пенсию в новом размере после оставления трудовой деятельности.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xml:space="preserve">При прекращении пенсионером осуществления работы  </w:t>
      </w:r>
      <w:r w:rsidRPr="00FF4A14">
        <w:rPr>
          <w:rFonts w:ascii="Times New Roman" w:eastAsia="Times New Roman" w:hAnsi="Times New Roman" w:cs="Times New Roman"/>
          <w:sz w:val="24"/>
          <w:szCs w:val="24"/>
          <w:lang w:eastAsia="ru-RU"/>
        </w:rPr>
        <w:t>и (или) иной деятельности суммы страховой пенсии с учетом индексаций, имевших место в период осуществления работы, выплачиваются, начиная с 1-го числа месяца, следующего за месяцем прекращения работы. Таким образом, после представления работодателем сведений о прекращении работы и вынесении решения территориальным органом ПФР пенсионеру будет осуществлена доплата с 1-го числа месяца, следующего за месяцем увольнения.</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xml:space="preserve">А для тех, кто достиг 80-летнего возраста либо является инвалидом         I группы, </w:t>
      </w:r>
      <w:r w:rsidRPr="00FF4A14">
        <w:rPr>
          <w:rFonts w:ascii="Times New Roman" w:eastAsia="Times New Roman" w:hAnsi="Times New Roman" w:cs="Times New Roman"/>
          <w:sz w:val="24"/>
          <w:szCs w:val="24"/>
          <w:lang w:eastAsia="ru-RU"/>
        </w:rPr>
        <w:t>действующим пенсионным законодательством предусмотрено повышение фиксированной выплаты к страховой пенсии.</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Повышение фиксированной выплаты устанавливается в сумме, равной 100 процентам фиксированной выплаты к страховой пенсии по старости, размер которой с 1 января 2021 года составляет   6044 руб. 48 коп</w:t>
      </w:r>
      <w:proofErr w:type="gramStart"/>
      <w:r w:rsidRPr="00FF4A14">
        <w:rPr>
          <w:rFonts w:ascii="Times New Roman" w:eastAsia="Times New Roman" w:hAnsi="Times New Roman" w:cs="Times New Roman"/>
          <w:sz w:val="24"/>
          <w:szCs w:val="24"/>
          <w:lang w:eastAsia="ru-RU"/>
        </w:rPr>
        <w:t xml:space="preserve">., </w:t>
      </w:r>
      <w:proofErr w:type="gramEnd"/>
      <w:r w:rsidRPr="00FF4A14">
        <w:rPr>
          <w:rFonts w:ascii="Times New Roman" w:eastAsia="Times New Roman" w:hAnsi="Times New Roman" w:cs="Times New Roman"/>
          <w:sz w:val="24"/>
          <w:szCs w:val="24"/>
          <w:lang w:eastAsia="ru-RU"/>
        </w:rPr>
        <w:t>а для лиц, достигших 80 лет (инвалидов I группы) -  12088 руб. 96 коп.</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Работа по выявлению лиц, достигающих указанного возраста, проводится территориальными органами заблаговременно. Никаких заявлений в ПФР писать не нужно.</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xml:space="preserve">Повышение пенсий родителям несовершеннолетних детей и студентов, причем только очной формой обучения.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В соответствии с частью 3 статьи 17 Федерального закона от 28.12.2013      № 400-ФЗ, лицам, на иждивении которых находятся нетрудоспособные члены семьи, устанавливается повышение фиксированной выплаты к страховой пенсии по старости или инвалидности на каждого нетрудоспособного члена семьи, но не более чем на трех нетрудоспособных членов семьи.</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4A14">
        <w:rPr>
          <w:rFonts w:ascii="Times New Roman" w:eastAsia="Times New Roman" w:hAnsi="Times New Roman" w:cs="Times New Roman"/>
          <w:sz w:val="24"/>
          <w:szCs w:val="24"/>
          <w:lang w:eastAsia="ru-RU"/>
        </w:rPr>
        <w:lastRenderedPageBreak/>
        <w:t>Нетрудоспособные члены семьи – это, в-первую очередь, дети, не достигшие возраста 18 лет, а также дети, старше 18 лет, обучающиеся по очной форме обучения в организациях, осуществляющих образовательную деятельность, до окончания ими такого обучения, но не более чем до 23 лет, а также дети старше этого возраста, если  являются инвалидами с детства.</w:t>
      </w:r>
      <w:proofErr w:type="gramEnd"/>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Повышение устанавливается при условии нахождения нетрудоспособного члена семьи на иждивении получателя пенсии. Члены семьи могут быть признаны состоящими на иждивении застрахованного лица, если они находятся на его полном содержании или получают от него постоянную помощь как  основной  источник сре</w:t>
      </w:r>
      <w:proofErr w:type="gramStart"/>
      <w:r w:rsidRPr="00FF4A14">
        <w:rPr>
          <w:rFonts w:ascii="Times New Roman" w:eastAsia="Times New Roman" w:hAnsi="Times New Roman" w:cs="Times New Roman"/>
          <w:sz w:val="24"/>
          <w:szCs w:val="24"/>
          <w:lang w:eastAsia="ru-RU"/>
        </w:rPr>
        <w:t>дств к с</w:t>
      </w:r>
      <w:proofErr w:type="gramEnd"/>
      <w:r w:rsidRPr="00FF4A14">
        <w:rPr>
          <w:rFonts w:ascii="Times New Roman" w:eastAsia="Times New Roman" w:hAnsi="Times New Roman" w:cs="Times New Roman"/>
          <w:sz w:val="24"/>
          <w:szCs w:val="24"/>
          <w:lang w:eastAsia="ru-RU"/>
        </w:rPr>
        <w:t>уществованию. Необходимо подтвердить эти факты документами, например, выданными жилищно-эксплуатационными организациями или органами местного самоуправления, документами о доходах всех членов семьи и иными документами, предусмотренными законодательством Российской Федерации.</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Иждивенчество детей в возрасте до 18 лет предполагается и не требует дополнительного подтверждения.</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Повышение фиксированной выплаты устанавливается в сумме, равной одной третьей установленного размера фиксированной выплаты, которая с            1 января 2021 года составляет 6044 руб. 48 коп.</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Соответственно, с учётом повышения размер фиксированной выплаты составит в зависимости от количества иждивенцев:</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при наличии 1 нетрудоспособного  члена семьи – 8059,31;</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при наличии 2 нетрудоспособных членов семьи – 10074,14;</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при наличии 3 и более нетрудоспособных членов семьи – 12088,96.</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xml:space="preserve">Следующая категория пенсионеров, которые могут  рассчитывать на надбавки  - это  неработающие пенсионеры, проживающие в сельской местности и имеющие стаж работы в сельском хозяйстве не менее 30 лет.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Для них с 1 января 2019 года введена 25-процентная прибавка к фиксированной выплате к  страховой пенсии по старости или инвалидности, которая устанавливается на весь период проживания пенсионера в сельской местности.</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С 1 января 2021 года с учётом повышения размер фиксированной выплаты лицам, имеющим сельский стаж, составляет 7 555 руб. 60 коп.</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В 2021 году новый  возраст  выхода на пенсию.</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Для лиц, достигающих в 2021 году, ранее установленного пенсионного возраста 55 лет для женщин и 60 лет для мужчин, возраст выхода на пенсию повышен на 3 года, т.е. уходить на пенсию они будут не ранее 2024 года.</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lastRenderedPageBreak/>
        <w:t>Назначение пенсий в 2021 году будет производиться лицам, которые достигли ранее установленного пенсионного возраста 55-60 лет (женщины и мужчины соответственно) в первом полугодии 2020 года, т.е. это женщины в возрасте 56,5 лет и мужчины в возрасте 61,5 года. Подавать заявление в ПФР о назначении пенсии можно не ранее чем за месяц до наступления этого возраста. Но есть важное условие: для назначения страховой пенсии по старости в 2021 году требуется не менее 12 лет страхового стажа и наличие не менее 21 пенсионных коэффициентов.</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b/>
          <w:bCs/>
          <w:sz w:val="24"/>
          <w:szCs w:val="24"/>
          <w:lang w:eastAsia="ru-RU"/>
        </w:rPr>
        <w:t xml:space="preserve">А кто еще может выйти на пенсию по старости в 2021 году, даже если не достиг общего пенсионного возраста? </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Право выхода на страховую пенсию по старости ранее достижения общеустановленного пенсионного возраста сохранено за гражданами, работавшими на работах с тяжёлыми и вредными условиями труда, либо имеющими право на досрочную пенсию по социально-биологическому фактору (родители инвалидов с детства, многодетные матери, имеющие 5-х детей и др.).</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Снижение пенсионного возраста на 2 года применяется к гражданам, выработавшим длительный страховой  стаж (у женщин - это 37 лет, у мужчин - 42 года). Но в этот стаж учитываются только периоды работы и временной нетрудоспособности.</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Женщины, 1965 г.р., которые родили 4-х детей и воспитали их до 8-летнего возраста, могут выйти на пенсию в 2021 году в возрасте 56 лет.</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4A14">
        <w:rPr>
          <w:rFonts w:ascii="Times New Roman" w:eastAsia="Times New Roman" w:hAnsi="Times New Roman" w:cs="Times New Roman"/>
          <w:sz w:val="24"/>
          <w:szCs w:val="24"/>
          <w:lang w:eastAsia="ru-RU"/>
        </w:rPr>
        <w:t>На досрочную пенсию в связи с выработкой северного стажа (15 лет                        в районах Крайнего Севере или 20 лет в местностях, приравненных к районам Крайнего Севера) в 2021 году могут выйти женщины, рожденные   в первом полугодии 1970 г. (т.е. в возрасте 51,5 год), и мужчины, рожденные в первом полугодии 1965 г. (т. е. в возрасте 56,5 лет).</w:t>
      </w:r>
      <w:proofErr w:type="gramEnd"/>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Также на досрочную пенсию по старости в 2021 году выходят педагогические, медицинские и творческие работники  с необходимой выслугой, выработанной в первом полугодии 2020 года.  Например,   учитель выработал 25 лет специального стажа по состоянию на 1 февраля 2020 года – значит, он выходит на досрочную пенсию по старости с 1 августа 2021 года.</w:t>
      </w:r>
    </w:p>
    <w:p w:rsidR="00FF4A14" w:rsidRPr="00FF4A14" w:rsidRDefault="00FF4A14" w:rsidP="00FF4A14">
      <w:pPr>
        <w:spacing w:before="100" w:beforeAutospacing="1" w:after="100" w:afterAutospacing="1" w:line="240" w:lineRule="auto"/>
        <w:rPr>
          <w:rFonts w:ascii="Times New Roman" w:eastAsia="Times New Roman" w:hAnsi="Times New Roman" w:cs="Times New Roman"/>
          <w:sz w:val="24"/>
          <w:szCs w:val="24"/>
          <w:lang w:eastAsia="ru-RU"/>
        </w:rPr>
      </w:pPr>
      <w:r w:rsidRPr="00FF4A14">
        <w:rPr>
          <w:rFonts w:ascii="Times New Roman" w:eastAsia="Times New Roman" w:hAnsi="Times New Roman" w:cs="Times New Roman"/>
          <w:sz w:val="24"/>
          <w:szCs w:val="24"/>
          <w:lang w:eastAsia="ru-RU"/>
        </w:rPr>
        <w:t>Кроме того, право на досрочный выход на пенсию по старости имеют безработные граждане, которые встали на учет в центре занятости населения в результате сокращения штата или ликвидации работодателя. Такая пенсия назначается не более чем за два года до наступления возраста, дающего право выхода на пенсию по старости на общих условиях, на основании направления, выданного центом занятости, в случае невозможности трудоустройства данного гражданина.</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4"/>
    <w:rsid w:val="0001733F"/>
    <w:rsid w:val="00FF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4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F4A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A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F4A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4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4A14"/>
    <w:rPr>
      <w:b/>
      <w:bCs/>
    </w:rPr>
  </w:style>
  <w:style w:type="character" w:styleId="a5">
    <w:name w:val="Emphasis"/>
    <w:basedOn w:val="a0"/>
    <w:uiPriority w:val="20"/>
    <w:qFormat/>
    <w:rsid w:val="00FF4A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4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F4A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A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F4A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4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4A14"/>
    <w:rPr>
      <w:b/>
      <w:bCs/>
    </w:rPr>
  </w:style>
  <w:style w:type="character" w:styleId="a5">
    <w:name w:val="Emphasis"/>
    <w:basedOn w:val="a0"/>
    <w:uiPriority w:val="20"/>
    <w:qFormat/>
    <w:rsid w:val="00FF4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59997">
      <w:bodyDiv w:val="1"/>
      <w:marLeft w:val="0"/>
      <w:marRight w:val="0"/>
      <w:marTop w:val="0"/>
      <w:marBottom w:val="0"/>
      <w:divBdr>
        <w:top w:val="none" w:sz="0" w:space="0" w:color="auto"/>
        <w:left w:val="none" w:sz="0" w:space="0" w:color="auto"/>
        <w:bottom w:val="none" w:sz="0" w:space="0" w:color="auto"/>
        <w:right w:val="none" w:sz="0" w:space="0" w:color="auto"/>
      </w:divBdr>
      <w:divsChild>
        <w:div w:id="82386377">
          <w:marLeft w:val="0"/>
          <w:marRight w:val="0"/>
          <w:marTop w:val="0"/>
          <w:marBottom w:val="0"/>
          <w:divBdr>
            <w:top w:val="none" w:sz="0" w:space="0" w:color="auto"/>
            <w:left w:val="none" w:sz="0" w:space="0" w:color="auto"/>
            <w:bottom w:val="none" w:sz="0" w:space="0" w:color="auto"/>
            <w:right w:val="none" w:sz="0" w:space="0" w:color="auto"/>
          </w:divBdr>
        </w:div>
        <w:div w:id="1651862775">
          <w:marLeft w:val="0"/>
          <w:marRight w:val="0"/>
          <w:marTop w:val="0"/>
          <w:marBottom w:val="0"/>
          <w:divBdr>
            <w:top w:val="none" w:sz="0" w:space="0" w:color="auto"/>
            <w:left w:val="none" w:sz="0" w:space="0" w:color="auto"/>
            <w:bottom w:val="none" w:sz="0" w:space="0" w:color="auto"/>
            <w:right w:val="none" w:sz="0" w:space="0" w:color="auto"/>
          </w:divBdr>
          <w:divsChild>
            <w:div w:id="609748491">
              <w:marLeft w:val="0"/>
              <w:marRight w:val="0"/>
              <w:marTop w:val="0"/>
              <w:marBottom w:val="0"/>
              <w:divBdr>
                <w:top w:val="none" w:sz="0" w:space="0" w:color="auto"/>
                <w:left w:val="none" w:sz="0" w:space="0" w:color="auto"/>
                <w:bottom w:val="none" w:sz="0" w:space="0" w:color="auto"/>
                <w:right w:val="none" w:sz="0" w:space="0" w:color="auto"/>
              </w:divBdr>
              <w:divsChild>
                <w:div w:id="710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2021-01-12T12:26:00Z</dcterms:created>
  <dcterms:modified xsi:type="dcterms:W3CDTF">2021-01-12T12:27:00Z</dcterms:modified>
</cp:coreProperties>
</file>